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9E7C" w14:textId="77777777" w:rsidR="003175AC" w:rsidRPr="003175AC" w:rsidRDefault="003175AC" w:rsidP="003175AC">
      <w:pPr>
        <w:spacing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Bahçeşehir University Turkish Preparatory Program</w:t>
      </w:r>
      <w:r w:rsidRPr="003175AC">
        <w:rPr>
          <w:rFonts w:ascii="Calibri" w:eastAsia="Times New Roman" w:hAnsi="Calibri" w:cs="Calibri"/>
          <w:color w:val="000000"/>
          <w:kern w:val="0"/>
          <w:sz w:val="22"/>
          <w:szCs w:val="22"/>
          <w:lang w:eastAsia="tr-TR"/>
          <w14:ligatures w14:val="none"/>
        </w:rPr>
        <w:br/>
      </w:r>
      <w:r w:rsidRPr="003175A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tr-TR"/>
          <w14:ligatures w14:val="none"/>
        </w:rPr>
        <w:t>2025–2026 Annual Academic Calendar (For Students)</w:t>
      </w:r>
    </w:p>
    <w:p w14:paraId="20C4CF45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Fall Semester</w:t>
      </w:r>
    </w:p>
    <w:p w14:paraId="395043D6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September 15,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Turkish Placement Exam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September 16,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Turkish Placement Exam Results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September 18,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Turkish Proficiency Exam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September 22,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Turkish Proficiency Exam Results</w:t>
      </w:r>
    </w:p>
    <w:p w14:paraId="5747444E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October 6,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Beginning of A1 Level Turkish Preparatory Program Courses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October 6, 2025 – Week 1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October 13, 2025 – Week 2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October 20, 2025 – Week 3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October 27, 2025 – Week 4</w:t>
      </w:r>
    </w:p>
    <w:p w14:paraId="64143CD3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October 28,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Holiday – Republic Day Eve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October 29,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Holiday – Republic Day</w:t>
      </w:r>
    </w:p>
    <w:p w14:paraId="776E5858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November 3, 2025 – Week 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November 10, 2025 – Week 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November 17, 2025 – Week 7</w:t>
      </w:r>
    </w:p>
    <w:p w14:paraId="5F40252C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November 24–25,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Midterm Exam 1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November 26,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Midterm Exam Results</w:t>
      </w:r>
    </w:p>
    <w:p w14:paraId="3ADEF6E8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December 1, 2025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Beginning of A2 Level Courses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December 1, 2025 – Week 8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December 8, 2025 – Week 9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December 15, 2025 – Week 10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December 22, 2025 – Week 11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December 29, 2025 – Week 12</w:t>
      </w:r>
    </w:p>
    <w:p w14:paraId="16B2E7AB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January 1,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Holiday – New Year’s Day</w:t>
      </w:r>
    </w:p>
    <w:p w14:paraId="686E463D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January 5, 2026 – Week 13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January 12, 2026 – Week 14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January 19, 2026 – Week 15</w:t>
      </w:r>
    </w:p>
    <w:p w14:paraId="6989780F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January 23,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End of Turkish Preparatory Courses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January 26–27,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Midterm Exam 2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January 28,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End-of-Level Exam Results</w:t>
      </w:r>
    </w:p>
    <w:p w14:paraId="59CFD8D9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January 28 – February 6,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Semester Break for A1 and A2 Level Students</w:t>
      </w:r>
    </w:p>
    <w:p w14:paraId="15BEF146" w14:textId="77777777" w:rsidR="003175AC" w:rsidRPr="003175AC" w:rsidRDefault="003175AC" w:rsidP="003175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593AC83F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Spring Semester</w:t>
      </w:r>
    </w:p>
    <w:p w14:paraId="3F20ED1B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lastRenderedPageBreak/>
        <w:t>February 9,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Beginning of Classes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February 9, 2026 – Week 1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February 16, 2026 – Week 2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February 23, 2026 – Week 3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March 2, 2026 – Week 4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March 9, 2026 – Week 5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March 16, 2026 – Week 6</w:t>
      </w:r>
    </w:p>
    <w:p w14:paraId="6D3504F0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March 19,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Eve of Eid al-Fitr 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March 20–22,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Eid al-Fitr - Public Holiday</w:t>
      </w:r>
    </w:p>
    <w:p w14:paraId="260B6D1D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March 23, 2026 – Week 7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March 30, 2026 – Week 8</w:t>
      </w:r>
    </w:p>
    <w:p w14:paraId="1F65CA07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April 6–7,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Midterm Exam 3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April 8,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Midterm Exam Results</w:t>
      </w:r>
    </w:p>
    <w:p w14:paraId="1F0435E1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April 13, 2026 – Week 9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April 20, 2026 – Week 10</w:t>
      </w:r>
    </w:p>
    <w:p w14:paraId="7F93A937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April 23,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Public Holiday – National Sovereignty and Children’s Day</w:t>
      </w:r>
    </w:p>
    <w:p w14:paraId="5ECF90D3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April 27, 2026 – Week 11</w:t>
      </w:r>
    </w:p>
    <w:p w14:paraId="5BF3D36E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1,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Public Holiday – Labor and Solidarity Day</w:t>
      </w:r>
    </w:p>
    <w:p w14:paraId="34030891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May 4, 2026 – Week 12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May 11, 2026 – Week 13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May 18, 2026 – Week 14</w:t>
      </w:r>
    </w:p>
    <w:p w14:paraId="736C61D6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19,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Public Holiday – Commemoration of Atatürk, Youth and Sports Day</w:t>
      </w:r>
    </w:p>
    <w:p w14:paraId="1FF253AB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26,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Eve of Eid-al-Adha (Classes will be held online.)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May 27–30,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Public Holiday – Eid-al-Adha</w:t>
      </w:r>
    </w:p>
    <w:p w14:paraId="2E808371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June 1, 2026 – Week 15</w:t>
      </w:r>
    </w:p>
    <w:p w14:paraId="133F41FF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5,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End of Turkish Preparatory School Courses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8–9,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Final Examination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10,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Final Examination Results</w:t>
      </w:r>
    </w:p>
    <w:p w14:paraId="7CD39319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15–16,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Turkish Proficiency Exam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17,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Turkish Proficiency Exam Results</w:t>
      </w:r>
    </w:p>
    <w:p w14:paraId="5BBF2083" w14:textId="77777777" w:rsidR="003175AC" w:rsidRPr="003175AC" w:rsidRDefault="003175AC" w:rsidP="003175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E4F3A26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Summer Term</w:t>
      </w:r>
    </w:p>
    <w:p w14:paraId="5076A79C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June 22,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Beginning of Summer School Courses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June 22, 2026 – Week 1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lastRenderedPageBreak/>
        <w:t>June 29, 2026 – Week 2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July 6, 2026 – Week 3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  <w:t>July 13, 2026 – Week 4</w:t>
      </w:r>
    </w:p>
    <w:p w14:paraId="7308E369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July 15,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Official Holiday – Democracy and National Unity Day</w:t>
      </w:r>
    </w:p>
    <w:p w14:paraId="370927E2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July 20, 2026 – Week 5</w:t>
      </w:r>
    </w:p>
    <w:p w14:paraId="754BE2CA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July 23,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End of Turkish Preparatory Program Summer School Courses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July 24,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Final Examination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July 27,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Final Examination Results</w:t>
      </w:r>
    </w:p>
    <w:p w14:paraId="7B48497A" w14:textId="77777777" w:rsidR="003175AC" w:rsidRPr="003175AC" w:rsidRDefault="003175AC" w:rsidP="003175AC">
      <w:pPr>
        <w:spacing w:before="280" w:after="28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July 29,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Turkish Proficiency Exam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3175A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July 31, 2026</w:t>
      </w: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– Announcement of Turkish Proficiency Exam Results</w:t>
      </w:r>
    </w:p>
    <w:p w14:paraId="1F37D551" w14:textId="77777777" w:rsidR="003175AC" w:rsidRPr="003175AC" w:rsidRDefault="003175AC" w:rsidP="003175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</w:r>
    </w:p>
    <w:p w14:paraId="3BFF51FA" w14:textId="77777777" w:rsidR="003175AC" w:rsidRPr="003175AC" w:rsidRDefault="003175AC" w:rsidP="003175AC">
      <w:pPr>
        <w:numPr>
          <w:ilvl w:val="0"/>
          <w:numId w:val="1"/>
        </w:numPr>
        <w:spacing w:before="28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One semester in the BAU Turkish Preparatory Program lasts 15 weeks. End-of-level examinations are administered at the beginning of the week following the 15th week.</w:t>
      </w:r>
    </w:p>
    <w:p w14:paraId="4CF8BD95" w14:textId="77777777" w:rsidR="003175AC" w:rsidRPr="003175AC" w:rsidRDefault="003175AC" w:rsidP="003175A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The total number of weekly course hours is 28. Courses are delivered as 24 hours of face-to-face instruction and 4 hours of asynchronous instruction.</w:t>
      </w:r>
    </w:p>
    <w:p w14:paraId="7D8DEE31" w14:textId="77777777" w:rsidR="003175AC" w:rsidRPr="003175AC" w:rsidRDefault="003175AC" w:rsidP="003175AC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Courses are held face-to-face for five hours per day on four weekdays and online for four hours on one day. Each class session lasts 45 minutes.</w:t>
      </w:r>
    </w:p>
    <w:p w14:paraId="48F7D1AD" w14:textId="77777777" w:rsidR="003175AC" w:rsidRPr="003175AC" w:rsidRDefault="003175AC" w:rsidP="003175AC">
      <w:pPr>
        <w:numPr>
          <w:ilvl w:val="0"/>
          <w:numId w:val="1"/>
        </w:numPr>
        <w:spacing w:after="28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3175A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The summer school lasts five weeks. It is not mandatory for students who successfully complete the program.</w:t>
      </w:r>
    </w:p>
    <w:p w14:paraId="77BE93C5" w14:textId="77777777" w:rsidR="004960AE" w:rsidRPr="003175AC" w:rsidRDefault="004960AE" w:rsidP="003175AC"/>
    <w:sectPr w:rsidR="004960AE" w:rsidRPr="0031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07885"/>
    <w:multiLevelType w:val="multilevel"/>
    <w:tmpl w:val="C5F6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01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C"/>
    <w:rsid w:val="00020FCE"/>
    <w:rsid w:val="003175AC"/>
    <w:rsid w:val="004960AE"/>
    <w:rsid w:val="00BD1E89"/>
    <w:rsid w:val="00E0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C6F982"/>
  <w15:chartTrackingRefBased/>
  <w15:docId w15:val="{E7195DD1-3482-6C47-A0AE-A1C0FBF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2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2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2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2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2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2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2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2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2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2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2C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2C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2C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2C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2C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2C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2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2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2C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2C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2C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2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2C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2C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2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02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2987</Characters>
  <Application>Microsoft Office Word</Application>
  <DocSecurity>0</DocSecurity>
  <Lines>96</Lines>
  <Paragraphs>39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 SUMELI</dc:creator>
  <cp:keywords/>
  <dc:description/>
  <cp:lastModifiedBy>Sait SUMELI</cp:lastModifiedBy>
  <cp:revision>2</cp:revision>
  <dcterms:created xsi:type="dcterms:W3CDTF">2026-03-25T11:55:00Z</dcterms:created>
  <dcterms:modified xsi:type="dcterms:W3CDTF">2026-03-25T12:00:00Z</dcterms:modified>
</cp:coreProperties>
</file>